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F7" w:rsidRDefault="00A208F7" w:rsidP="00A208F7">
      <w:pPr>
        <w:pStyle w:val="Intestazione"/>
        <w:framePr w:w="10991" w:h="2053" w:hRule="exact" w:hSpace="141" w:wrap="around" w:vAnchor="page" w:hAnchor="page" w:x="462" w:y="54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  <w:r>
        <w:rPr>
          <w:rFonts w:ascii="Berlin Sans FB Demi" w:hAnsi="Berlin Sans FB Demi" w:cs="Arial"/>
          <w:b/>
          <w:bCs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5366385</wp:posOffset>
            </wp:positionH>
            <wp:positionV relativeFrom="margin">
              <wp:posOffset>-490220</wp:posOffset>
            </wp:positionV>
            <wp:extent cx="1250315" cy="1123950"/>
            <wp:effectExtent l="19050" t="0" r="6985" b="0"/>
            <wp:wrapSquare wrapText="bothSides"/>
            <wp:docPr id="6" name="Immagine 1" descr="C:/Users/Utente/Desktop/terra mani.pngterra 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/Users/Utente/Desktop/terra mani.pngterra ma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lin Sans FB Demi" w:hAnsi="Berlin Sans FB Demi" w:cs="Arial"/>
          <w:b/>
          <w:bCs/>
          <w:sz w:val="36"/>
          <w:szCs w:val="36"/>
        </w:rPr>
        <w:t xml:space="preserve">    </w:t>
      </w:r>
      <w:r>
        <w:rPr>
          <w:noProof/>
        </w:rPr>
        <w:t xml:space="preserve">                            </w:t>
      </w:r>
    </w:p>
    <w:p w:rsidR="00A208F7" w:rsidRDefault="00A208F7" w:rsidP="00A208F7">
      <w:pPr>
        <w:pStyle w:val="Intestazione"/>
        <w:framePr w:w="10991" w:h="2053" w:hRule="exact" w:hSpace="141" w:wrap="around" w:vAnchor="page" w:hAnchor="page" w:x="462" w:y="54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 w:cs="Arial"/>
          <w:b/>
          <w:bCs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-12352</wp:posOffset>
            </wp:positionH>
            <wp:positionV relativeFrom="paragraph">
              <wp:posOffset>67130</wp:posOffset>
            </wp:positionV>
            <wp:extent cx="696248" cy="724249"/>
            <wp:effectExtent l="19050" t="0" r="8602" b="0"/>
            <wp:wrapNone/>
            <wp:docPr id="2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15" cy="72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</w:t>
      </w:r>
      <w:r w:rsidRPr="00AC1A4E">
        <w:rPr>
          <w:rFonts w:ascii="Berlin Sans FB Demi" w:hAnsi="Berlin Sans FB Demi" w:cs="Arial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4.95pt;height:18.35pt;mso-wrap-style:square;mso-position-horizontal-relative:page;mso-position-vertical-relative:page" fillcolor="#365f91" strokecolor="#1c1a10">
            <v:shadow color="#b2b2b2" opacity="52428f" offset="3pt"/>
            <v:textpath style="font-family:&quot;Times New Roman&quot;" trim="t" string="LICEO  DELLE  SCIENZE  UMANE"/>
            <o:lock v:ext="edit" text="f"/>
          </v:shape>
        </w:pict>
      </w:r>
      <w:r>
        <w:rPr>
          <w:rFonts w:ascii="Berlin Sans FB Demi" w:hAnsi="Berlin Sans FB Demi" w:cs="Arial"/>
          <w:b/>
          <w:bCs/>
          <w:sz w:val="36"/>
          <w:szCs w:val="36"/>
        </w:rPr>
        <w:t xml:space="preserve">                 </w:t>
      </w:r>
    </w:p>
    <w:p w:rsidR="00A208F7" w:rsidRDefault="00A208F7" w:rsidP="00A208F7">
      <w:pPr>
        <w:pStyle w:val="Intestazione"/>
        <w:framePr w:w="10991" w:h="2053" w:hRule="exact" w:hSpace="141" w:wrap="around" w:vAnchor="page" w:hAnchor="page" w:x="462" w:y="54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 w:cs="Arial"/>
          <w:b/>
          <w:bCs/>
          <w:sz w:val="36"/>
          <w:szCs w:val="36"/>
        </w:rPr>
      </w:pPr>
      <w:r>
        <w:rPr>
          <w:rFonts w:ascii="Berlin Sans FB Demi" w:hAnsi="Berlin Sans FB Demi" w:cs="Arial"/>
          <w:b/>
          <w:bCs/>
          <w:sz w:val="32"/>
          <w:szCs w:val="32"/>
        </w:rPr>
        <w:t xml:space="preserve">                                         </w:t>
      </w:r>
      <w:r w:rsidRPr="00AC1A4E">
        <w:rPr>
          <w:rFonts w:ascii="Berlin Sans FB Demi" w:hAnsi="Berlin Sans FB Demi" w:cs="Arial"/>
          <w:b/>
          <w:bCs/>
          <w:sz w:val="32"/>
          <w:szCs w:val="32"/>
        </w:rPr>
        <w:pict>
          <v:shape id="_x0000_i1026" type="#_x0000_t136" style="width:188.15pt;height:14.95pt;mso-wrap-style:square;mso-position-horizontal-relative:page;mso-position-vertical-relative:page" fillcolor="#0f243e" strokecolor="#17365d">
            <v:shadow color="#b2b2b2" opacity="52428f" offset="3pt"/>
            <v:textpath style="font-family:&quot;Times New Roman&quot;" trim="t" string="“Fabrizio De André”"/>
            <o:lock v:ext="edit" text="f"/>
          </v:shape>
        </w:pict>
      </w:r>
    </w:p>
    <w:p w:rsidR="00A208F7" w:rsidRPr="00797C6B" w:rsidRDefault="00A208F7" w:rsidP="00A208F7">
      <w:pPr>
        <w:pStyle w:val="Intestazione"/>
        <w:framePr w:w="10991" w:h="2053" w:hRule="exact" w:hSpace="141" w:wrap="around" w:vAnchor="page" w:hAnchor="page" w:x="462" w:y="54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rlin Sans FB Demi" w:hAnsi="Berlin Sans FB Demi" w:cs="Arial"/>
          <w:b/>
          <w:bCs/>
          <w:sz w:val="36"/>
          <w:szCs w:val="36"/>
        </w:rPr>
      </w:pPr>
      <w:r>
        <w:rPr>
          <w:noProof/>
        </w:rPr>
        <w:t xml:space="preserve">                           </w:t>
      </w:r>
      <w:r>
        <w:rPr>
          <w:rFonts w:cs="Arial"/>
          <w:b/>
          <w:sz w:val="18"/>
          <w:szCs w:val="18"/>
        </w:rPr>
        <w:t>Liceo delle Scienze Umane, Liceo delle Scienze Umane Economico-Sociale Nuovo Ordinamento</w:t>
      </w:r>
    </w:p>
    <w:p w:rsidR="00A208F7" w:rsidRDefault="00A208F7" w:rsidP="00A208F7">
      <w:pPr>
        <w:pStyle w:val="Intestazione"/>
        <w:framePr w:w="10991" w:h="2053" w:hRule="exact" w:hSpace="141" w:wrap="around" w:vAnchor="page" w:hAnchor="page" w:x="462" w:y="54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                              Liceo Socio-Psico-Pedagogico e Liceo delle Scienze Sociali: Vecchio Ordinamento</w:t>
      </w:r>
    </w:p>
    <w:p w:rsidR="00A208F7" w:rsidRDefault="00A208F7" w:rsidP="00A208F7">
      <w:pPr>
        <w:pStyle w:val="Intestazione"/>
        <w:framePr w:w="10991" w:h="2053" w:hRule="exact" w:hSpace="141" w:wrap="around" w:vAnchor="page" w:hAnchor="page" w:x="462" w:y="54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                               </w:t>
      </w:r>
      <w:proofErr w:type="spellStart"/>
      <w:r w:rsidRPr="00797C6B">
        <w:rPr>
          <w:rFonts w:cs="Arial"/>
          <w:b/>
          <w:sz w:val="16"/>
          <w:szCs w:val="16"/>
        </w:rPr>
        <w:t>email</w:t>
      </w:r>
      <w:proofErr w:type="spellEnd"/>
      <w:r w:rsidRPr="00797C6B">
        <w:rPr>
          <w:rFonts w:cs="Arial"/>
          <w:b/>
          <w:sz w:val="16"/>
          <w:szCs w:val="16"/>
        </w:rPr>
        <w:t xml:space="preserve">: </w:t>
      </w:r>
      <w:hyperlink r:id="rId7" w:history="1">
        <w:r w:rsidRPr="00797C6B">
          <w:rPr>
            <w:rStyle w:val="Collegamentoipertestuale"/>
            <w:rFonts w:cs="Arial"/>
            <w:sz w:val="16"/>
            <w:szCs w:val="16"/>
          </w:rPr>
          <w:t>bspm04000a@istruzione.it</w:t>
        </w:r>
      </w:hyperlink>
      <w:r w:rsidRPr="00797C6B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 xml:space="preserve">– C.F.: 98157010178 –  Posta Pec: bspm04000a@pec.istruzione.it </w:t>
      </w:r>
    </w:p>
    <w:p w:rsidR="00A208F7" w:rsidRPr="00797C6B" w:rsidRDefault="00A208F7" w:rsidP="00A208F7">
      <w:pPr>
        <w:pStyle w:val="Intestazione"/>
        <w:framePr w:w="10991" w:h="2053" w:hRule="exact" w:hSpace="141" w:wrap="around" w:vAnchor="page" w:hAnchor="page" w:x="462" w:y="54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                  Via Bonino </w:t>
      </w:r>
      <w:proofErr w:type="spellStart"/>
      <w:r>
        <w:rPr>
          <w:rFonts w:cs="Arial"/>
          <w:b/>
          <w:sz w:val="16"/>
          <w:szCs w:val="16"/>
        </w:rPr>
        <w:t>Bonini</w:t>
      </w:r>
      <w:proofErr w:type="spellEnd"/>
      <w:r>
        <w:rPr>
          <w:rFonts w:cs="Arial"/>
          <w:b/>
          <w:sz w:val="16"/>
          <w:szCs w:val="16"/>
        </w:rPr>
        <w:t xml:space="preserve">, 58  - 25127 BRESCIA sito web: </w:t>
      </w:r>
      <w:hyperlink r:id="rId8" w:history="1">
        <w:r w:rsidRPr="00A15EF4">
          <w:rPr>
            <w:rStyle w:val="Collegamentoipertestuale"/>
            <w:rFonts w:cs="Arial"/>
            <w:sz w:val="16"/>
            <w:szCs w:val="16"/>
          </w:rPr>
          <w:t>www.liceogambarabonini.it</w:t>
        </w:r>
      </w:hyperlink>
      <w:r>
        <w:rPr>
          <w:rFonts w:cs="Arial"/>
          <w:b/>
          <w:sz w:val="16"/>
          <w:szCs w:val="16"/>
        </w:rPr>
        <w:t xml:space="preserve"> Tel: 030311044 – Fax 0303731579</w:t>
      </w:r>
    </w:p>
    <w:p w:rsidR="00A208F7" w:rsidRPr="00797C6B" w:rsidRDefault="00A208F7" w:rsidP="00A208F7">
      <w:pPr>
        <w:pStyle w:val="Intestazione"/>
        <w:framePr w:w="10991" w:h="2053" w:hRule="exact" w:hSpace="141" w:wrap="around" w:vAnchor="page" w:hAnchor="page" w:x="462" w:y="54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16"/>
          <w:szCs w:val="16"/>
        </w:rPr>
      </w:pPr>
      <w:r w:rsidRPr="00797C6B">
        <w:rPr>
          <w:rFonts w:cs="Arial"/>
          <w:b/>
          <w:sz w:val="16"/>
          <w:szCs w:val="16"/>
        </w:rPr>
        <w:t xml:space="preserve">                                                </w:t>
      </w:r>
      <w:r>
        <w:rPr>
          <w:rFonts w:cs="Arial"/>
          <w:b/>
          <w:sz w:val="16"/>
          <w:szCs w:val="16"/>
        </w:rPr>
        <w:t xml:space="preserve">                                        Codice meccanografico: bspm04000a</w:t>
      </w:r>
    </w:p>
    <w:p w:rsidR="00605C89" w:rsidRDefault="00605C8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708"/>
        <w:gridCol w:w="284"/>
        <w:gridCol w:w="567"/>
        <w:gridCol w:w="1134"/>
        <w:gridCol w:w="1984"/>
        <w:gridCol w:w="1276"/>
        <w:gridCol w:w="2126"/>
      </w:tblGrid>
      <w:tr w:rsidR="00A208F7" w:rsidTr="00E3301A">
        <w:tc>
          <w:tcPr>
            <w:tcW w:w="1346" w:type="dxa"/>
          </w:tcPr>
          <w:p w:rsidR="00A208F7" w:rsidRDefault="00A208F7" w:rsidP="00A208F7">
            <w:pPr>
              <w:pStyle w:val="Titolo2"/>
              <w:rPr>
                <w:rFonts w:eastAsia="Arial Unicode MS"/>
                <w:sz w:val="24"/>
              </w:rPr>
            </w:pPr>
            <w:proofErr w:type="spellStart"/>
            <w:r>
              <w:rPr>
                <w:sz w:val="24"/>
              </w:rPr>
              <w:t>Prot</w:t>
            </w:r>
            <w:proofErr w:type="spellEnd"/>
            <w:r>
              <w:rPr>
                <w:sz w:val="24"/>
              </w:rPr>
              <w:t>.  n.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8F7" w:rsidRDefault="00E3301A" w:rsidP="00A208F7">
            <w:pPr>
              <w:pStyle w:val="Titolo2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3626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8F7" w:rsidRDefault="00A208F7" w:rsidP="00A208F7">
            <w:pPr>
              <w:pStyle w:val="Titolo2"/>
              <w:rPr>
                <w:rFonts w:eastAsia="Arial Unicode MS"/>
                <w:sz w:val="24"/>
              </w:rPr>
            </w:pPr>
            <w:r>
              <w:rPr>
                <w:caps/>
                <w:sz w:val="24"/>
              </w:rPr>
              <w:t>/C7</w:t>
            </w:r>
            <w:r>
              <w:rPr>
                <w:sz w:val="24"/>
              </w:rPr>
              <w:t>c</w:t>
            </w:r>
          </w:p>
        </w:tc>
        <w:tc>
          <w:tcPr>
            <w:tcW w:w="3118" w:type="dxa"/>
            <w:gridSpan w:val="2"/>
          </w:tcPr>
          <w:p w:rsidR="00A208F7" w:rsidRPr="00E3301A" w:rsidRDefault="00A208F7" w:rsidP="00A208F7">
            <w:pPr>
              <w:pStyle w:val="Titolo2"/>
              <w:rPr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08F7" w:rsidRPr="00E3301A" w:rsidRDefault="00A208F7" w:rsidP="00A20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Brescia  lì </w:t>
            </w:r>
          </w:p>
        </w:tc>
        <w:tc>
          <w:tcPr>
            <w:tcW w:w="2126" w:type="dxa"/>
          </w:tcPr>
          <w:p w:rsidR="00A208F7" w:rsidRPr="00E3301A" w:rsidRDefault="00E3301A" w:rsidP="00A20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01A">
              <w:rPr>
                <w:rFonts w:ascii="Times New Roman" w:hAnsi="Times New Roman" w:cs="Times New Roman"/>
                <w:b/>
                <w:sz w:val="24"/>
                <w:szCs w:val="24"/>
              </w:rPr>
              <w:t>21 agosto 2017</w:t>
            </w:r>
          </w:p>
        </w:tc>
      </w:tr>
      <w:tr w:rsidR="00A208F7" w:rsidTr="00E3301A">
        <w:tc>
          <w:tcPr>
            <w:tcW w:w="1346" w:type="dxa"/>
          </w:tcPr>
          <w:p w:rsidR="00A208F7" w:rsidRPr="00A208F7" w:rsidRDefault="00A208F7" w:rsidP="00A20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Decreto n. </w:t>
            </w:r>
          </w:p>
        </w:tc>
        <w:tc>
          <w:tcPr>
            <w:tcW w:w="992" w:type="dxa"/>
            <w:gridSpan w:val="2"/>
          </w:tcPr>
          <w:p w:rsidR="00A208F7" w:rsidRPr="00E3301A" w:rsidRDefault="00E3301A" w:rsidP="00A208F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01A"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567" w:type="dxa"/>
          </w:tcPr>
          <w:p w:rsidR="00A208F7" w:rsidRDefault="00A208F7" w:rsidP="00A208F7">
            <w:pPr>
              <w:spacing w:after="0"/>
            </w:pPr>
          </w:p>
        </w:tc>
        <w:tc>
          <w:tcPr>
            <w:tcW w:w="1134" w:type="dxa"/>
          </w:tcPr>
          <w:p w:rsidR="00A208F7" w:rsidRDefault="00A208F7" w:rsidP="00A208F7">
            <w:pPr>
              <w:spacing w:after="0"/>
            </w:pPr>
          </w:p>
        </w:tc>
        <w:tc>
          <w:tcPr>
            <w:tcW w:w="5386" w:type="dxa"/>
            <w:gridSpan w:val="3"/>
          </w:tcPr>
          <w:p w:rsidR="00A208F7" w:rsidRDefault="00A208F7" w:rsidP="00A208F7">
            <w:pPr>
              <w:spacing w:after="0"/>
            </w:pPr>
          </w:p>
        </w:tc>
      </w:tr>
    </w:tbl>
    <w:p w:rsidR="00A208F7" w:rsidRDefault="00A208F7" w:rsidP="00A208F7">
      <w:pPr>
        <w:spacing w:after="0"/>
      </w:pPr>
    </w:p>
    <w:p w:rsidR="00A208F7" w:rsidRPr="00E3301A" w:rsidRDefault="00A208F7" w:rsidP="00A208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01A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A208F7" w:rsidRPr="00D016C1" w:rsidRDefault="00A208F7" w:rsidP="00A208F7">
      <w:pPr>
        <w:spacing w:after="0"/>
        <w:jc w:val="center"/>
        <w:rPr>
          <w:b/>
        </w:rPr>
      </w:pPr>
    </w:p>
    <w:tbl>
      <w:tblPr>
        <w:tblW w:w="956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15"/>
        <w:gridCol w:w="142"/>
        <w:gridCol w:w="3118"/>
        <w:gridCol w:w="284"/>
        <w:gridCol w:w="707"/>
      </w:tblGrid>
      <w:tr w:rsidR="00A208F7" w:rsidTr="00E3301A">
        <w:trPr>
          <w:trHeight w:val="802"/>
        </w:trPr>
        <w:tc>
          <w:tcPr>
            <w:tcW w:w="9566" w:type="dxa"/>
            <w:gridSpan w:val="5"/>
          </w:tcPr>
          <w:p w:rsidR="00A208F7" w:rsidRDefault="00A208F7" w:rsidP="00A208F7">
            <w:pPr>
              <w:pStyle w:val="Rientrocorpodeltesto"/>
              <w:spacing w:after="0" w:line="276" w:lineRule="auto"/>
              <w:ind w:left="0"/>
              <w:jc w:val="both"/>
            </w:pPr>
            <w:r>
              <w:rPr>
                <w:b/>
              </w:rPr>
              <w:t xml:space="preserve">VISTA </w:t>
            </w:r>
            <w:r>
              <w:t>la legge 3.5.1999, n. 124 recante disposizioni urgenti in materia di personale scolastico e, in particolare, l’art. 4;</w:t>
            </w:r>
          </w:p>
          <w:p w:rsidR="00A208F7" w:rsidRDefault="00A208F7" w:rsidP="00A208F7">
            <w:pPr>
              <w:pStyle w:val="Rientrocorpodeltesto"/>
              <w:spacing w:after="0" w:line="276" w:lineRule="auto"/>
              <w:ind w:left="0"/>
              <w:jc w:val="both"/>
            </w:pPr>
            <w:r>
              <w:rPr>
                <w:b/>
              </w:rPr>
              <w:t xml:space="preserve">VISTO </w:t>
            </w:r>
            <w:r>
              <w:t>il D.M. n. 3</w:t>
            </w:r>
            <w:r w:rsidR="00E3301A">
              <w:t>74</w:t>
            </w:r>
            <w:r>
              <w:t xml:space="preserve"> del </w:t>
            </w:r>
            <w:r w:rsidR="00A3192C">
              <w:t>1</w:t>
            </w:r>
            <w:r>
              <w:t xml:space="preserve"> </w:t>
            </w:r>
            <w:r w:rsidR="00A3192C">
              <w:t>giugno</w:t>
            </w:r>
            <w:r>
              <w:t xml:space="preserve"> 201</w:t>
            </w:r>
            <w:r w:rsidR="00A3192C">
              <w:t>7</w:t>
            </w:r>
            <w:r>
              <w:t>, recante disposizioni per l’aggiornamento/permanenza delle graduatorie di circolo e d’istituto per il triennio 201</w:t>
            </w:r>
            <w:r w:rsidR="00A3192C">
              <w:t>7</w:t>
            </w:r>
            <w:r>
              <w:t>/1</w:t>
            </w:r>
            <w:r w:rsidR="00A3192C">
              <w:t>8-2018</w:t>
            </w:r>
            <w:r>
              <w:t>/1</w:t>
            </w:r>
            <w:r w:rsidR="00A3192C">
              <w:t>9</w:t>
            </w:r>
            <w:r>
              <w:t>-201</w:t>
            </w:r>
            <w:r w:rsidR="00A3192C">
              <w:t>9</w:t>
            </w:r>
            <w:r>
              <w:t>/</w:t>
            </w:r>
            <w:r w:rsidR="00A3192C">
              <w:t>20</w:t>
            </w:r>
            <w:r>
              <w:t>, con le relative tabelle allegate;</w:t>
            </w:r>
          </w:p>
          <w:p w:rsidR="00A208F7" w:rsidRDefault="00A208F7" w:rsidP="00A208F7">
            <w:pPr>
              <w:pStyle w:val="Rientrocorpodeltesto"/>
              <w:spacing w:after="0" w:line="276" w:lineRule="auto"/>
              <w:ind w:left="0"/>
              <w:jc w:val="both"/>
            </w:pPr>
            <w:r>
              <w:rPr>
                <w:b/>
              </w:rPr>
              <w:t xml:space="preserve">VISTO </w:t>
            </w:r>
            <w:r>
              <w:t>il Regolamento, adottato con D.M. n. 131 del 13 giugno 2007, recante norme sulla modalità di conferimento delle supplenze al personale docente ed educativo, e in particolare l’art. 5, che prevede la pubblicazione delle graduatorie provvisorie di circolo e d’istituto di seconda e terza fascia da parte dei Dirigente Scolastici;</w:t>
            </w:r>
          </w:p>
          <w:p w:rsidR="00A208F7" w:rsidRDefault="00A208F7" w:rsidP="00A208F7">
            <w:pPr>
              <w:pStyle w:val="Rientrocorpodeltesto"/>
              <w:spacing w:after="0" w:line="276" w:lineRule="auto"/>
              <w:ind w:left="0"/>
              <w:jc w:val="both"/>
            </w:pPr>
            <w:r>
              <w:rPr>
                <w:b/>
              </w:rPr>
              <w:t xml:space="preserve">VISTA </w:t>
            </w:r>
            <w:r>
              <w:t>la Legge 69/2009, art. 32;</w:t>
            </w:r>
          </w:p>
          <w:p w:rsidR="00A208F7" w:rsidRPr="00B52281" w:rsidRDefault="00A208F7" w:rsidP="00A208F7">
            <w:pPr>
              <w:pStyle w:val="Rientrocorpodeltesto"/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dispone</w:t>
            </w:r>
          </w:p>
          <w:p w:rsidR="00A208F7" w:rsidRDefault="00A208F7" w:rsidP="00A208F7">
            <w:pPr>
              <w:pStyle w:val="Rientrocorpodeltesto"/>
              <w:spacing w:after="0" w:line="276" w:lineRule="auto"/>
              <w:ind w:left="0"/>
              <w:jc w:val="both"/>
            </w:pPr>
            <w:r>
              <w:t xml:space="preserve">la pubblicazione in data odierna delle </w:t>
            </w:r>
            <w:r>
              <w:rPr>
                <w:b/>
              </w:rPr>
              <w:t xml:space="preserve">graduatorie di circolo e d’istituto PROVVISORIE di seconda e terza fascia </w:t>
            </w:r>
            <w:r>
              <w:t>del personale docente per gli anni scolastici 201</w:t>
            </w:r>
            <w:r w:rsidR="00A3192C">
              <w:t>7</w:t>
            </w:r>
            <w:r>
              <w:t>/1</w:t>
            </w:r>
            <w:r w:rsidR="00A3192C">
              <w:t>8</w:t>
            </w:r>
            <w:r>
              <w:t>, 201</w:t>
            </w:r>
            <w:r w:rsidR="00A3192C">
              <w:t>8/19</w:t>
            </w:r>
            <w:r>
              <w:t>, 201</w:t>
            </w:r>
            <w:r w:rsidR="00A3192C">
              <w:t>9</w:t>
            </w:r>
            <w:r>
              <w:t>/</w:t>
            </w:r>
            <w:r w:rsidR="00A3192C">
              <w:t>20</w:t>
            </w:r>
            <w:r>
              <w:t>.</w:t>
            </w:r>
          </w:p>
          <w:p w:rsidR="00A208F7" w:rsidRDefault="00A208F7" w:rsidP="00A208F7">
            <w:pPr>
              <w:pStyle w:val="Rientrocorpodeltesto"/>
              <w:spacing w:after="0" w:line="276" w:lineRule="auto"/>
              <w:ind w:left="0"/>
              <w:jc w:val="both"/>
            </w:pPr>
            <w:r>
              <w:t xml:space="preserve">Contro le graduatorie provvisorie di seconda e terza fascia è ammesso reclamo motivato entro il termine di 10 giorni dalla data di pubblicazione delle graduatorie, ovvero </w:t>
            </w:r>
            <w:r>
              <w:rPr>
                <w:b/>
              </w:rPr>
              <w:t xml:space="preserve">entro il </w:t>
            </w:r>
            <w:r w:rsidR="00A3192C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="00A3192C">
              <w:rPr>
                <w:b/>
              </w:rPr>
              <w:t>agosto</w:t>
            </w:r>
            <w:r>
              <w:rPr>
                <w:b/>
              </w:rPr>
              <w:t xml:space="preserve"> 201</w:t>
            </w:r>
            <w:r w:rsidR="00A3192C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>
              <w:t>(art.5, comma 9, Regolamento D.M. 131 del 13 giugno 2007).</w:t>
            </w:r>
          </w:p>
          <w:p w:rsidR="00A208F7" w:rsidRDefault="00A208F7" w:rsidP="00A208F7">
            <w:pPr>
              <w:pStyle w:val="Rientrocorpodeltesto"/>
              <w:spacing w:after="0" w:line="276" w:lineRule="auto"/>
              <w:ind w:left="0"/>
              <w:jc w:val="both"/>
            </w:pPr>
            <w:r>
              <w:t>Il ricorso deve essere rivolto esclusivamente al dirigente scolastico gestore della domanda presentata dall’aspirante.</w:t>
            </w:r>
          </w:p>
        </w:tc>
      </w:tr>
      <w:tr w:rsidR="00A208F7" w:rsidTr="00E3301A">
        <w:trPr>
          <w:gridBefore w:val="2"/>
          <w:gridAfter w:val="2"/>
          <w:wBefore w:w="5457" w:type="dxa"/>
          <w:wAfter w:w="991" w:type="dxa"/>
        </w:trPr>
        <w:tc>
          <w:tcPr>
            <w:tcW w:w="3118" w:type="dxa"/>
          </w:tcPr>
          <w:p w:rsidR="00A208F7" w:rsidRPr="00B91B10" w:rsidRDefault="00A208F7" w:rsidP="00A208F7">
            <w:pPr>
              <w:pStyle w:val="Titolo7"/>
              <w:spacing w:line="276" w:lineRule="auto"/>
              <w:rPr>
                <w:b w:val="0"/>
              </w:rPr>
            </w:pPr>
            <w:r w:rsidRPr="00B91B10">
              <w:t>Il Dirigente Scolastico</w:t>
            </w:r>
          </w:p>
        </w:tc>
      </w:tr>
      <w:tr w:rsidR="00A208F7" w:rsidRPr="009D3BC8" w:rsidTr="00E3301A">
        <w:trPr>
          <w:gridBefore w:val="1"/>
          <w:gridAfter w:val="1"/>
          <w:wBefore w:w="5315" w:type="dxa"/>
          <w:wAfter w:w="707" w:type="dxa"/>
        </w:trPr>
        <w:tc>
          <w:tcPr>
            <w:tcW w:w="3544" w:type="dxa"/>
            <w:gridSpan w:val="3"/>
          </w:tcPr>
          <w:p w:rsidR="00A208F7" w:rsidRDefault="00A208F7" w:rsidP="00A208F7">
            <w:pPr>
              <w:spacing w:after="0"/>
              <w:jc w:val="center"/>
            </w:pPr>
            <w:r w:rsidRPr="009D3BC8">
              <w:t xml:space="preserve"> (dott.ssa Rita Venuti)</w:t>
            </w:r>
          </w:p>
          <w:p w:rsidR="00A208F7" w:rsidRPr="00C82D62" w:rsidRDefault="00A208F7" w:rsidP="00A208F7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C82D62">
              <w:rPr>
                <w:i/>
                <w:sz w:val="16"/>
                <w:szCs w:val="16"/>
              </w:rPr>
              <w:t xml:space="preserve">Firma autografa sostituita a mezzo stampa ai sensi e per gli effetti dell’art. 3, c. 2, D. </w:t>
            </w:r>
            <w:proofErr w:type="spellStart"/>
            <w:r w:rsidRPr="00C82D62">
              <w:rPr>
                <w:i/>
                <w:sz w:val="16"/>
                <w:szCs w:val="16"/>
              </w:rPr>
              <w:t>Lgs</w:t>
            </w:r>
            <w:proofErr w:type="spellEnd"/>
            <w:r w:rsidRPr="00C82D62">
              <w:rPr>
                <w:i/>
                <w:sz w:val="16"/>
                <w:szCs w:val="16"/>
              </w:rPr>
              <w:t>. N. 39/1993</w:t>
            </w:r>
          </w:p>
        </w:tc>
      </w:tr>
      <w:tr w:rsidR="00A208F7" w:rsidTr="00E3301A">
        <w:trPr>
          <w:gridBefore w:val="2"/>
          <w:gridAfter w:val="2"/>
          <w:wBefore w:w="5457" w:type="dxa"/>
          <w:wAfter w:w="991" w:type="dxa"/>
        </w:trPr>
        <w:tc>
          <w:tcPr>
            <w:tcW w:w="3118" w:type="dxa"/>
          </w:tcPr>
          <w:p w:rsidR="00A208F7" w:rsidRDefault="00A208F7" w:rsidP="00A208F7">
            <w:pPr>
              <w:spacing w:after="0"/>
              <w:jc w:val="center"/>
            </w:pPr>
          </w:p>
        </w:tc>
      </w:tr>
      <w:tr w:rsidR="00A208F7" w:rsidTr="00E3301A">
        <w:trPr>
          <w:gridBefore w:val="2"/>
          <w:gridAfter w:val="2"/>
          <w:wBefore w:w="5457" w:type="dxa"/>
          <w:wAfter w:w="991" w:type="dxa"/>
        </w:trPr>
        <w:tc>
          <w:tcPr>
            <w:tcW w:w="3118" w:type="dxa"/>
          </w:tcPr>
          <w:p w:rsidR="00A208F7" w:rsidRDefault="00A208F7" w:rsidP="00A208F7">
            <w:pPr>
              <w:spacing w:after="0"/>
              <w:jc w:val="center"/>
            </w:pPr>
          </w:p>
          <w:p w:rsidR="00A208F7" w:rsidRDefault="00A208F7" w:rsidP="00A208F7">
            <w:pPr>
              <w:spacing w:after="0"/>
              <w:jc w:val="center"/>
            </w:pPr>
          </w:p>
        </w:tc>
      </w:tr>
    </w:tbl>
    <w:p w:rsidR="00A208F7" w:rsidRPr="00C54EAC" w:rsidRDefault="00A208F7" w:rsidP="00A208F7">
      <w:pPr>
        <w:pStyle w:val="Rientrocorpodeltesto"/>
        <w:numPr>
          <w:ilvl w:val="0"/>
          <w:numId w:val="1"/>
        </w:numPr>
        <w:spacing w:after="0" w:line="480" w:lineRule="auto"/>
        <w:jc w:val="both"/>
        <w:rPr>
          <w:sz w:val="20"/>
          <w:szCs w:val="20"/>
        </w:rPr>
      </w:pPr>
      <w:r w:rsidRPr="00C54EAC">
        <w:rPr>
          <w:sz w:val="20"/>
          <w:szCs w:val="20"/>
        </w:rPr>
        <w:t>Le graduatorie pubblicate sono soggette agli effetti delle norme sulla privacy (</w:t>
      </w:r>
      <w:proofErr w:type="spellStart"/>
      <w:r w:rsidRPr="00C54EAC">
        <w:rPr>
          <w:sz w:val="20"/>
          <w:szCs w:val="20"/>
        </w:rPr>
        <w:t>D.Lgs.</w:t>
      </w:r>
      <w:proofErr w:type="spellEnd"/>
      <w:r w:rsidRPr="00C54EAC">
        <w:rPr>
          <w:sz w:val="20"/>
          <w:szCs w:val="20"/>
        </w:rPr>
        <w:t xml:space="preserve"> 196/2003) e pertanto non contengono dati personali e sensibili che concorrono alla costituzione delle stesse.</w:t>
      </w:r>
    </w:p>
    <w:p w:rsidR="00A208F7" w:rsidRDefault="00A208F7" w:rsidP="00A208F7">
      <w:pPr>
        <w:pStyle w:val="Rientrocorpodeltesto"/>
        <w:numPr>
          <w:ilvl w:val="0"/>
          <w:numId w:val="1"/>
        </w:numPr>
        <w:spacing w:after="0" w:line="480" w:lineRule="auto"/>
        <w:jc w:val="both"/>
      </w:pPr>
      <w:r w:rsidRPr="00C54EAC">
        <w:rPr>
          <w:sz w:val="20"/>
          <w:szCs w:val="20"/>
        </w:rPr>
        <w:t xml:space="preserve">I candidati potranno visualizzare la propria posizione (comprensiva anche dei dati normalmente oscurati per la privacy), tramite la sezione “Altri servizi” all’interno della funzione “Istanze on-line” sul sito del Ministero </w:t>
      </w:r>
      <w:hyperlink r:id="rId9" w:history="1">
        <w:r w:rsidRPr="00C54EAC">
          <w:rPr>
            <w:rStyle w:val="Collegamentoipertestuale"/>
            <w:sz w:val="20"/>
          </w:rPr>
          <w:t>www.pubblica.istru</w:t>
        </w:r>
        <w:r w:rsidRPr="00C54EAC">
          <w:rPr>
            <w:rStyle w:val="Collegamentoipertestuale"/>
            <w:sz w:val="20"/>
          </w:rPr>
          <w:t>z</w:t>
        </w:r>
        <w:r w:rsidRPr="00C54EAC">
          <w:rPr>
            <w:rStyle w:val="Collegamentoipertestuale"/>
            <w:sz w:val="20"/>
          </w:rPr>
          <w:t>ione.it</w:t>
        </w:r>
      </w:hyperlink>
    </w:p>
    <w:p w:rsidR="00A208F7" w:rsidRDefault="00A208F7" w:rsidP="00A208F7">
      <w:pPr>
        <w:spacing w:after="0"/>
      </w:pPr>
    </w:p>
    <w:sectPr w:rsidR="00A208F7" w:rsidSect="00605C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1DF"/>
    <w:multiLevelType w:val="hybridMultilevel"/>
    <w:tmpl w:val="2E9687FE"/>
    <w:lvl w:ilvl="0" w:tplc="4D3A35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208F7"/>
    <w:rsid w:val="00605C89"/>
    <w:rsid w:val="00A208F7"/>
    <w:rsid w:val="00A3192C"/>
    <w:rsid w:val="00E3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C89"/>
  </w:style>
  <w:style w:type="paragraph" w:styleId="Titolo2">
    <w:name w:val="heading 2"/>
    <w:basedOn w:val="Normale"/>
    <w:next w:val="Normale"/>
    <w:link w:val="Titolo2Carattere"/>
    <w:qFormat/>
    <w:rsid w:val="00A208F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208F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rsid w:val="00A208F7"/>
    <w:rPr>
      <w:rFonts w:ascii="Bell MT" w:hAnsi="Bell MT"/>
      <w:color w:val="000000"/>
    </w:rPr>
  </w:style>
  <w:style w:type="character" w:styleId="Collegamentoipertestuale">
    <w:name w:val="Hyperlink"/>
    <w:basedOn w:val="Carpredefinitoparagrafo"/>
    <w:rsid w:val="00A208F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208F7"/>
    <w:pPr>
      <w:tabs>
        <w:tab w:val="center" w:pos="4819"/>
        <w:tab w:val="right" w:pos="9071"/>
      </w:tabs>
      <w:spacing w:after="0" w:line="240" w:lineRule="auto"/>
    </w:pPr>
    <w:rPr>
      <w:rFonts w:ascii="Bell MT" w:hAnsi="Bell MT"/>
      <w:color w:val="00000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A208F7"/>
  </w:style>
  <w:style w:type="character" w:customStyle="1" w:styleId="Titolo2Carattere">
    <w:name w:val="Titolo 2 Carattere"/>
    <w:basedOn w:val="Carpredefinitoparagrafo"/>
    <w:link w:val="Titolo2"/>
    <w:rsid w:val="00A208F7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208F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A208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208F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19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gambaraboni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pm040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ubblica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GBerardi</dc:creator>
  <cp:keywords/>
  <dc:description/>
  <cp:lastModifiedBy>GBerardi</cp:lastModifiedBy>
  <cp:revision>3</cp:revision>
  <dcterms:created xsi:type="dcterms:W3CDTF">2017-08-21T11:12:00Z</dcterms:created>
  <dcterms:modified xsi:type="dcterms:W3CDTF">2017-08-21T11:25:00Z</dcterms:modified>
</cp:coreProperties>
</file>